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BD1" w:rsidRDefault="00F11BD1" w:rsidP="0054358E">
      <w:pPr>
        <w:jc w:val="center"/>
        <w:rPr>
          <w:sz w:val="36"/>
        </w:rPr>
      </w:pPr>
      <w:r>
        <w:rPr>
          <w:rFonts w:hint="eastAsia"/>
          <w:sz w:val="36"/>
        </w:rPr>
        <w:t>雅安市雨城区人民医院</w:t>
      </w:r>
      <w:r w:rsidR="00E57572">
        <w:rPr>
          <w:rFonts w:hint="eastAsia"/>
          <w:sz w:val="36"/>
        </w:rPr>
        <w:t>·</w:t>
      </w:r>
      <w:r w:rsidRPr="00F11BD1">
        <w:rPr>
          <w:rFonts w:hint="eastAsia"/>
          <w:sz w:val="36"/>
        </w:rPr>
        <w:t>雅安市第二人民医院</w:t>
      </w:r>
    </w:p>
    <w:p w:rsidR="00B023CF" w:rsidRPr="00F11BD1" w:rsidRDefault="00F11BD1" w:rsidP="00F11BD1">
      <w:pPr>
        <w:jc w:val="center"/>
        <w:rPr>
          <w:sz w:val="36"/>
        </w:rPr>
      </w:pPr>
      <w:r w:rsidRPr="00F11BD1">
        <w:rPr>
          <w:rFonts w:hint="eastAsia"/>
          <w:sz w:val="36"/>
        </w:rPr>
        <w:t>招聘简章</w:t>
      </w:r>
    </w:p>
    <w:p w:rsidR="00431597" w:rsidRDefault="00431597" w:rsidP="00431597">
      <w:pPr>
        <w:autoSpaceDE w:val="0"/>
        <w:autoSpaceDN w:val="0"/>
        <w:spacing w:line="276" w:lineRule="auto"/>
        <w:ind w:firstLineChars="200" w:firstLine="480"/>
        <w:jc w:val="left"/>
        <w:rPr>
          <w:rFonts w:ascii="黑体" w:eastAsia="黑体" w:hAnsi="黑体"/>
          <w:sz w:val="24"/>
          <w:szCs w:val="30"/>
        </w:rPr>
      </w:pPr>
      <w:r w:rsidRPr="00431597">
        <w:rPr>
          <w:rFonts w:ascii="黑体" w:eastAsia="黑体" w:hAnsi="黑体" w:hint="eastAsia"/>
          <w:sz w:val="24"/>
          <w:szCs w:val="30"/>
        </w:rPr>
        <w:t>雅安市雨城区人民医院·雅安市第二人民医院创建于1952年，是一所集医疗、教学、科研和预防保健为一体的国家二级甲等综合性医院（三乙创建中），华西医院网络协作医院、四川省人民医院集团医院、成都中医大银海眼科医院合作医院、雅安市及雨城区医疗紧急救援中心，雅安职业技术学院、重庆药校、成都中医药大学的教学实习医院；是24家乡镇卫生院、2家社区卫生服务中心、6家民营医院的医联体龙头医院。    </w:t>
      </w:r>
    </w:p>
    <w:p w:rsidR="00F90942" w:rsidRPr="00447BA5" w:rsidRDefault="00975416" w:rsidP="00431597">
      <w:pPr>
        <w:autoSpaceDE w:val="0"/>
        <w:autoSpaceDN w:val="0"/>
        <w:spacing w:line="276" w:lineRule="auto"/>
        <w:ind w:firstLineChars="200" w:firstLine="480"/>
        <w:jc w:val="left"/>
        <w:rPr>
          <w:rFonts w:ascii="黑体" w:eastAsia="黑体" w:hAnsi="黑体"/>
          <w:sz w:val="24"/>
          <w:szCs w:val="30"/>
        </w:rPr>
      </w:pPr>
      <w:r w:rsidRPr="00447BA5">
        <w:rPr>
          <w:rFonts w:ascii="黑体" w:eastAsia="黑体" w:hAnsi="黑体" w:hint="eastAsia"/>
          <w:sz w:val="24"/>
          <w:szCs w:val="30"/>
        </w:rPr>
        <w:t>医院占地面积</w:t>
      </w:r>
      <w:r w:rsidRPr="00447BA5">
        <w:rPr>
          <w:rFonts w:ascii="黑体" w:eastAsia="黑体" w:hAnsi="黑体"/>
          <w:sz w:val="24"/>
          <w:szCs w:val="30"/>
        </w:rPr>
        <w:t>121</w:t>
      </w:r>
      <w:r w:rsidRPr="00447BA5">
        <w:rPr>
          <w:rFonts w:ascii="黑体" w:eastAsia="黑体" w:hAnsi="黑体" w:hint="eastAsia"/>
          <w:sz w:val="24"/>
          <w:szCs w:val="30"/>
        </w:rPr>
        <w:t>亩，老院区建筑面积34</w:t>
      </w:r>
      <w:r w:rsidRPr="00447BA5">
        <w:rPr>
          <w:rFonts w:ascii="黑体" w:eastAsia="黑体" w:hAnsi="黑体"/>
          <w:sz w:val="24"/>
          <w:szCs w:val="30"/>
        </w:rPr>
        <w:t>419</w:t>
      </w:r>
      <w:r w:rsidRPr="00447BA5">
        <w:rPr>
          <w:rFonts w:ascii="黑体" w:eastAsia="黑体" w:hAnsi="黑体" w:hint="eastAsia"/>
          <w:sz w:val="24"/>
          <w:szCs w:val="30"/>
        </w:rPr>
        <w:t>平方米。编制床位</w:t>
      </w:r>
      <w:r w:rsidR="00BA17ED">
        <w:rPr>
          <w:rFonts w:ascii="黑体" w:eastAsia="黑体" w:hAnsi="黑体" w:hint="eastAsia"/>
          <w:sz w:val="24"/>
          <w:szCs w:val="30"/>
        </w:rPr>
        <w:t>505</w:t>
      </w:r>
      <w:r w:rsidRPr="00447BA5">
        <w:rPr>
          <w:rFonts w:ascii="黑体" w:eastAsia="黑体" w:hAnsi="黑体" w:hint="eastAsia"/>
          <w:sz w:val="24"/>
          <w:szCs w:val="30"/>
        </w:rPr>
        <w:t>张，科室设置齐全，设职能部门</w:t>
      </w:r>
      <w:r w:rsidRPr="00447BA5">
        <w:rPr>
          <w:rFonts w:ascii="黑体" w:eastAsia="黑体" w:hAnsi="黑体"/>
          <w:sz w:val="24"/>
          <w:szCs w:val="30"/>
        </w:rPr>
        <w:t>15</w:t>
      </w:r>
      <w:r w:rsidRPr="00447BA5">
        <w:rPr>
          <w:rFonts w:ascii="黑体" w:eastAsia="黑体" w:hAnsi="黑体" w:hint="eastAsia"/>
          <w:sz w:val="24"/>
          <w:szCs w:val="30"/>
        </w:rPr>
        <w:t>个，临床医技科室</w:t>
      </w:r>
      <w:r w:rsidRPr="00447BA5">
        <w:rPr>
          <w:rFonts w:ascii="黑体" w:eastAsia="黑体" w:hAnsi="黑体"/>
          <w:sz w:val="24"/>
          <w:szCs w:val="30"/>
        </w:rPr>
        <w:t>27</w:t>
      </w:r>
      <w:r w:rsidRPr="00447BA5">
        <w:rPr>
          <w:rFonts w:ascii="黑体" w:eastAsia="黑体" w:hAnsi="黑体" w:hint="eastAsia"/>
          <w:sz w:val="24"/>
          <w:szCs w:val="30"/>
        </w:rPr>
        <w:t>个。现有在岗职工</w:t>
      </w:r>
      <w:r w:rsidRPr="00447BA5">
        <w:rPr>
          <w:rFonts w:ascii="黑体" w:eastAsia="黑体" w:hAnsi="黑体"/>
          <w:sz w:val="24"/>
          <w:szCs w:val="30"/>
        </w:rPr>
        <w:t>5</w:t>
      </w:r>
      <w:r w:rsidR="00BA17ED">
        <w:rPr>
          <w:rFonts w:ascii="黑体" w:eastAsia="黑体" w:hAnsi="黑体" w:hint="eastAsia"/>
          <w:sz w:val="24"/>
          <w:szCs w:val="30"/>
        </w:rPr>
        <w:t>20</w:t>
      </w:r>
      <w:r w:rsidRPr="00447BA5">
        <w:rPr>
          <w:rFonts w:ascii="黑体" w:eastAsia="黑体" w:hAnsi="黑体" w:hint="eastAsia"/>
          <w:sz w:val="24"/>
          <w:szCs w:val="30"/>
        </w:rPr>
        <w:t>人，高级职称</w:t>
      </w:r>
      <w:r w:rsidR="00E22BD0">
        <w:rPr>
          <w:rFonts w:ascii="黑体" w:eastAsia="黑体" w:hAnsi="黑体" w:hint="eastAsia"/>
          <w:sz w:val="24"/>
          <w:szCs w:val="30"/>
        </w:rPr>
        <w:t>68</w:t>
      </w:r>
      <w:r w:rsidRPr="00447BA5">
        <w:rPr>
          <w:rFonts w:ascii="黑体" w:eastAsia="黑体" w:hAnsi="黑体" w:hint="eastAsia"/>
          <w:sz w:val="24"/>
          <w:szCs w:val="30"/>
        </w:rPr>
        <w:t>人，中级职称</w:t>
      </w:r>
      <w:r w:rsidR="00345DF7">
        <w:rPr>
          <w:rFonts w:ascii="黑体" w:eastAsia="黑体" w:hAnsi="黑体" w:hint="eastAsia"/>
          <w:sz w:val="24"/>
          <w:szCs w:val="30"/>
        </w:rPr>
        <w:t>106</w:t>
      </w:r>
      <w:r w:rsidRPr="00447BA5">
        <w:rPr>
          <w:rFonts w:ascii="黑体" w:eastAsia="黑体" w:hAnsi="黑体" w:hint="eastAsia"/>
          <w:sz w:val="24"/>
          <w:szCs w:val="30"/>
        </w:rPr>
        <w:t>人，专业技术人员占在岗职工总数的8</w:t>
      </w:r>
      <w:r w:rsidR="00345DF7">
        <w:rPr>
          <w:rFonts w:ascii="黑体" w:eastAsia="黑体" w:hAnsi="黑体" w:hint="eastAsia"/>
          <w:sz w:val="24"/>
          <w:szCs w:val="30"/>
        </w:rPr>
        <w:t>6</w:t>
      </w:r>
      <w:r w:rsidRPr="00447BA5">
        <w:rPr>
          <w:rFonts w:ascii="黑体" w:eastAsia="黑体" w:hAnsi="黑体" w:hint="eastAsia"/>
          <w:sz w:val="24"/>
          <w:szCs w:val="30"/>
        </w:rPr>
        <w:t>%。</w:t>
      </w:r>
    </w:p>
    <w:p w:rsidR="00F90942" w:rsidRPr="00447BA5" w:rsidRDefault="00975416" w:rsidP="00447BA5">
      <w:pPr>
        <w:autoSpaceDE w:val="0"/>
        <w:autoSpaceDN w:val="0"/>
        <w:spacing w:line="276" w:lineRule="auto"/>
        <w:ind w:firstLineChars="200" w:firstLine="480"/>
        <w:rPr>
          <w:rFonts w:ascii="黑体" w:eastAsia="黑体" w:hAnsi="黑体"/>
          <w:sz w:val="24"/>
          <w:szCs w:val="30"/>
        </w:rPr>
      </w:pPr>
      <w:r w:rsidRPr="00447BA5">
        <w:rPr>
          <w:rFonts w:ascii="黑体" w:eastAsia="黑体" w:hAnsi="黑体" w:hint="eastAsia"/>
          <w:sz w:val="24"/>
          <w:szCs w:val="30"/>
        </w:rPr>
        <w:t>医院拥有一大批现代化医疗设备，如：四川奥泰</w:t>
      </w:r>
      <w:r w:rsidRPr="00447BA5">
        <w:rPr>
          <w:rFonts w:ascii="黑体" w:eastAsia="黑体" w:hAnsi="黑体"/>
          <w:sz w:val="24"/>
          <w:szCs w:val="30"/>
        </w:rPr>
        <w:t>1.5T</w:t>
      </w:r>
      <w:r w:rsidRPr="00447BA5">
        <w:rPr>
          <w:rFonts w:ascii="黑体" w:eastAsia="黑体" w:hAnsi="黑体" w:hint="eastAsia"/>
          <w:sz w:val="24"/>
          <w:szCs w:val="30"/>
        </w:rPr>
        <w:t>核磁共振成像系统、</w:t>
      </w:r>
      <w:r w:rsidRPr="00447BA5">
        <w:rPr>
          <w:rFonts w:ascii="黑体" w:eastAsia="黑体" w:hAnsi="黑体"/>
          <w:sz w:val="24"/>
          <w:szCs w:val="30"/>
        </w:rPr>
        <w:t>GF</w:t>
      </w:r>
      <w:r w:rsidRPr="00447BA5">
        <w:rPr>
          <w:rFonts w:ascii="黑体" w:eastAsia="黑体" w:hAnsi="黑体" w:hint="eastAsia"/>
          <w:sz w:val="24"/>
          <w:szCs w:val="30"/>
        </w:rPr>
        <w:t>（通用电气）</w:t>
      </w:r>
      <w:r w:rsidRPr="00447BA5">
        <w:rPr>
          <w:rFonts w:ascii="黑体" w:eastAsia="黑体" w:hAnsi="黑体"/>
          <w:sz w:val="24"/>
          <w:szCs w:val="30"/>
        </w:rPr>
        <w:t>16</w:t>
      </w:r>
      <w:r w:rsidRPr="00447BA5">
        <w:rPr>
          <w:rFonts w:ascii="黑体" w:eastAsia="黑体" w:hAnsi="黑体" w:hint="eastAsia"/>
          <w:sz w:val="24"/>
          <w:szCs w:val="30"/>
        </w:rPr>
        <w:t>排</w:t>
      </w:r>
      <w:r w:rsidRPr="00447BA5">
        <w:rPr>
          <w:rFonts w:ascii="黑体" w:eastAsia="黑体" w:hAnsi="黑体"/>
          <w:sz w:val="24"/>
          <w:szCs w:val="30"/>
        </w:rPr>
        <w:t>CT</w:t>
      </w:r>
      <w:r w:rsidRPr="00447BA5">
        <w:rPr>
          <w:rFonts w:ascii="黑体" w:eastAsia="黑体" w:hAnsi="黑体" w:hint="eastAsia"/>
          <w:sz w:val="24"/>
          <w:szCs w:val="30"/>
        </w:rPr>
        <w:t>、富士</w:t>
      </w:r>
      <w:r w:rsidRPr="00447BA5">
        <w:rPr>
          <w:rFonts w:ascii="黑体" w:eastAsia="黑体" w:hAnsi="黑体"/>
          <w:sz w:val="24"/>
          <w:szCs w:val="30"/>
        </w:rPr>
        <w:t>DR</w:t>
      </w:r>
      <w:r w:rsidRPr="00447BA5">
        <w:rPr>
          <w:rFonts w:ascii="黑体" w:eastAsia="黑体" w:hAnsi="黑体" w:hint="eastAsia"/>
          <w:sz w:val="24"/>
          <w:szCs w:val="30"/>
        </w:rPr>
        <w:t>、韩国麦迪逊多普勒实时三维彩超、罗氏全自动生化分析仪、潘泰克斯电子胃镜、十二指肠镜和胆道镜、德国斯托斯电视腹腔镜、奥林巴斯电子肠镜、宫腔镜、前列腺电切汽化镜、多功能数字胃肠机及</w:t>
      </w:r>
      <w:r w:rsidRPr="00447BA5">
        <w:rPr>
          <w:rFonts w:ascii="黑体" w:eastAsia="黑体" w:hAnsi="黑体"/>
          <w:sz w:val="24"/>
          <w:szCs w:val="30"/>
        </w:rPr>
        <w:t>CR</w:t>
      </w:r>
      <w:r w:rsidRPr="00447BA5">
        <w:rPr>
          <w:rFonts w:ascii="黑体" w:eastAsia="黑体" w:hAnsi="黑体" w:hint="eastAsia"/>
          <w:sz w:val="24"/>
          <w:szCs w:val="30"/>
        </w:rPr>
        <w:t>、骨密度仪</w:t>
      </w:r>
      <w:r w:rsidR="00447BA5">
        <w:rPr>
          <w:rFonts w:ascii="黑体" w:eastAsia="黑体" w:hAnsi="黑体" w:hint="eastAsia"/>
          <w:sz w:val="24"/>
          <w:szCs w:val="30"/>
        </w:rPr>
        <w:t>等等，</w:t>
      </w:r>
      <w:r w:rsidRPr="00447BA5">
        <w:rPr>
          <w:rFonts w:ascii="黑体" w:eastAsia="黑体" w:hAnsi="黑体" w:hint="eastAsia"/>
          <w:sz w:val="24"/>
          <w:szCs w:val="30"/>
        </w:rPr>
        <w:t>能为病人提供准确可靠的诊断依据和治疗手段。</w:t>
      </w:r>
    </w:p>
    <w:p w:rsidR="00F11BD1" w:rsidRPr="00431597" w:rsidRDefault="00975416" w:rsidP="00431597">
      <w:pPr>
        <w:ind w:firstLine="600"/>
        <w:rPr>
          <w:rFonts w:ascii="黑体" w:eastAsia="黑体" w:hAnsi="黑体"/>
          <w:kern w:val="0"/>
          <w:sz w:val="24"/>
          <w:lang w:val="zh-CN"/>
        </w:rPr>
      </w:pPr>
      <w:r w:rsidRPr="00447BA5">
        <w:rPr>
          <w:rFonts w:ascii="黑体" w:eastAsia="黑体" w:hAnsi="黑体" w:hint="eastAsia"/>
          <w:kern w:val="0"/>
          <w:sz w:val="24"/>
          <w:lang w:val="zh-CN"/>
        </w:rPr>
        <w:t>医院以肝胆外科、妇产科、内分泌科现有的三个市级重点专科为引领，积极打造骨科、</w:t>
      </w:r>
      <w:r w:rsidR="00AC1453">
        <w:rPr>
          <w:rFonts w:ascii="黑体" w:eastAsia="黑体" w:hAnsi="黑体" w:hint="eastAsia"/>
          <w:kern w:val="0"/>
          <w:sz w:val="24"/>
          <w:lang w:val="zh-CN"/>
        </w:rPr>
        <w:t>心脏（介入）专科、消化专科、肿瘤专科、神经康复专科等优势专科群，努力创造省级重点专科。</w:t>
      </w:r>
      <w:r w:rsidR="00431597" w:rsidRPr="00431597">
        <w:rPr>
          <w:rFonts w:ascii="黑体" w:eastAsia="黑体" w:hAnsi="黑体" w:hint="eastAsia"/>
          <w:kern w:val="0"/>
          <w:sz w:val="24"/>
          <w:lang w:val="zh-CN"/>
        </w:rPr>
        <w:t xml:space="preserve">医院注重医、教、研立体发展，加强重点学科建设和人才队伍建设，优化人才结构，不断改进内部管理，改善医疗环境和服务流程，进一步提高医疗技术水平，提升医疗服务质量，有效确保医疗安全，整体实力明显提高。近年来医院承担国家、省、市、区科研42项，获市级科技进步奖4项。 </w:t>
      </w:r>
    </w:p>
    <w:p w:rsidR="00431597" w:rsidRPr="00431597" w:rsidRDefault="00F11BD1" w:rsidP="00431597">
      <w:pPr>
        <w:ind w:firstLine="600"/>
        <w:rPr>
          <w:rFonts w:ascii="黑体" w:eastAsia="黑体" w:hAnsi="黑体"/>
          <w:kern w:val="0"/>
          <w:sz w:val="24"/>
          <w:lang w:val="zh-CN"/>
        </w:rPr>
      </w:pPr>
      <w:r w:rsidRPr="00F11BD1">
        <w:rPr>
          <w:rFonts w:ascii="黑体" w:eastAsia="黑体" w:hAnsi="黑体"/>
          <w:kern w:val="0"/>
          <w:sz w:val="24"/>
          <w:lang w:val="zh-CN"/>
        </w:rPr>
        <w:t>医院坚持以“科技兴院、人才强院、质量建院“的发展战略，重视人才培养和技术发展，全方位拓展县级医院能力建设，内强素质、外强形象，医疗技术水平和服务质量不断提高，赢得了广大同行的认可和社会的信赖。</w:t>
      </w:r>
      <w:r w:rsidR="00431597" w:rsidRPr="00431597">
        <w:rPr>
          <w:rFonts w:ascii="黑体" w:eastAsia="黑体" w:hAnsi="黑体" w:hint="eastAsia"/>
          <w:kern w:val="0"/>
          <w:sz w:val="24"/>
          <w:lang w:val="zh-CN"/>
        </w:rPr>
        <w:t>医院先后荣获“全国敬老文明号”、省卫生厅授予的“文明医院”、“院务公开先进单位”、共青团四川省委授予的“五四红旗团支部”以及“雅安市抗震救灾先进基层党组织”、“雅安市十佳医院”、“雅安市科技进步先进集体”、“雅安市物价信得过单位”等荣誉称号。</w:t>
      </w:r>
    </w:p>
    <w:p w:rsidR="00F11BD1" w:rsidRPr="00431597" w:rsidRDefault="00F11BD1" w:rsidP="00305145">
      <w:pPr>
        <w:autoSpaceDE w:val="0"/>
        <w:autoSpaceDN w:val="0"/>
        <w:spacing w:line="276" w:lineRule="auto"/>
        <w:ind w:firstLine="600"/>
        <w:jc w:val="left"/>
        <w:rPr>
          <w:rFonts w:ascii="黑体" w:eastAsia="黑体" w:hAnsi="黑体"/>
          <w:kern w:val="0"/>
          <w:sz w:val="24"/>
        </w:rPr>
      </w:pPr>
    </w:p>
    <w:p w:rsidR="00BC15C0" w:rsidRDefault="00BC15C0" w:rsidP="00305145">
      <w:pPr>
        <w:autoSpaceDE w:val="0"/>
        <w:autoSpaceDN w:val="0"/>
        <w:spacing w:line="276" w:lineRule="auto"/>
        <w:ind w:firstLine="600"/>
        <w:jc w:val="left"/>
        <w:rPr>
          <w:rFonts w:ascii="黑体" w:eastAsia="黑体" w:hAnsi="黑体"/>
          <w:kern w:val="0"/>
          <w:sz w:val="24"/>
          <w:lang w:val="zh-CN"/>
        </w:rPr>
      </w:pPr>
      <w:r>
        <w:rPr>
          <w:rFonts w:ascii="黑体" w:eastAsia="黑体" w:hAnsi="黑体" w:hint="eastAsia"/>
          <w:kern w:val="0"/>
          <w:sz w:val="24"/>
          <w:lang w:val="zh-CN"/>
        </w:rPr>
        <w:t>现因业务发展需要，招聘以下人才：</w:t>
      </w:r>
    </w:p>
    <w:p w:rsidR="00C81675" w:rsidRDefault="00C81675" w:rsidP="00305145">
      <w:pPr>
        <w:autoSpaceDE w:val="0"/>
        <w:autoSpaceDN w:val="0"/>
        <w:spacing w:line="276" w:lineRule="auto"/>
        <w:ind w:firstLine="600"/>
        <w:jc w:val="left"/>
        <w:rPr>
          <w:rFonts w:ascii="黑体" w:eastAsia="黑体" w:hAnsi="黑体"/>
          <w:kern w:val="0"/>
          <w:sz w:val="24"/>
          <w:lang w:val="zh-CN"/>
        </w:rPr>
      </w:pPr>
    </w:p>
    <w:p w:rsidR="00C81675" w:rsidRDefault="00C81675" w:rsidP="00305145">
      <w:pPr>
        <w:autoSpaceDE w:val="0"/>
        <w:autoSpaceDN w:val="0"/>
        <w:spacing w:line="276" w:lineRule="auto"/>
        <w:ind w:firstLine="600"/>
        <w:jc w:val="left"/>
        <w:rPr>
          <w:rFonts w:ascii="黑体" w:eastAsia="黑体" w:hAnsi="黑体"/>
          <w:kern w:val="0"/>
          <w:sz w:val="24"/>
          <w:lang w:val="zh-CN"/>
        </w:rPr>
      </w:pPr>
    </w:p>
    <w:p w:rsidR="00C81675" w:rsidRDefault="00C81675" w:rsidP="00305145">
      <w:pPr>
        <w:autoSpaceDE w:val="0"/>
        <w:autoSpaceDN w:val="0"/>
        <w:spacing w:line="276" w:lineRule="auto"/>
        <w:ind w:firstLine="600"/>
        <w:jc w:val="left"/>
        <w:rPr>
          <w:rFonts w:ascii="黑体" w:eastAsia="黑体" w:hAnsi="黑体"/>
          <w:kern w:val="0"/>
          <w:sz w:val="24"/>
          <w:lang w:val="zh-CN"/>
        </w:rPr>
      </w:pPr>
    </w:p>
    <w:p w:rsidR="00C81675" w:rsidRDefault="00C81675" w:rsidP="00305145">
      <w:pPr>
        <w:autoSpaceDE w:val="0"/>
        <w:autoSpaceDN w:val="0"/>
        <w:spacing w:line="276" w:lineRule="auto"/>
        <w:ind w:firstLine="600"/>
        <w:jc w:val="left"/>
        <w:rPr>
          <w:rFonts w:ascii="黑体" w:eastAsia="黑体" w:hAnsi="黑体"/>
          <w:kern w:val="0"/>
          <w:sz w:val="24"/>
          <w:lang w:val="zh-CN"/>
        </w:rPr>
      </w:pPr>
    </w:p>
    <w:p w:rsidR="00C81675" w:rsidRDefault="00C81675" w:rsidP="00305145">
      <w:pPr>
        <w:autoSpaceDE w:val="0"/>
        <w:autoSpaceDN w:val="0"/>
        <w:spacing w:line="276" w:lineRule="auto"/>
        <w:ind w:firstLine="600"/>
        <w:jc w:val="left"/>
        <w:rPr>
          <w:rFonts w:ascii="黑体" w:eastAsia="黑体" w:hAnsi="黑体"/>
          <w:kern w:val="0"/>
          <w:sz w:val="24"/>
          <w:lang w:val="zh-CN"/>
        </w:rPr>
      </w:pPr>
    </w:p>
    <w:p w:rsidR="00C81675" w:rsidRPr="00F11BD1" w:rsidRDefault="00C81675" w:rsidP="00305145">
      <w:pPr>
        <w:autoSpaceDE w:val="0"/>
        <w:autoSpaceDN w:val="0"/>
        <w:spacing w:line="276" w:lineRule="auto"/>
        <w:ind w:firstLine="600"/>
        <w:jc w:val="left"/>
        <w:rPr>
          <w:rFonts w:ascii="黑体" w:eastAsia="黑体" w:hAnsi="黑体"/>
          <w:kern w:val="0"/>
          <w:sz w:val="24"/>
          <w:lang w:val="zh-CN"/>
        </w:rPr>
      </w:pPr>
    </w:p>
    <w:p w:rsidR="00F11BD1" w:rsidRPr="00F11BD1" w:rsidRDefault="00C768D1" w:rsidP="00F11BD1">
      <w:pPr>
        <w:autoSpaceDE w:val="0"/>
        <w:autoSpaceDN w:val="0"/>
        <w:spacing w:line="580" w:lineRule="exact"/>
        <w:jc w:val="center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lastRenderedPageBreak/>
        <w:t>招聘</w:t>
      </w:r>
      <w:r w:rsidR="00F11BD1" w:rsidRPr="00F11BD1">
        <w:rPr>
          <w:rFonts w:ascii="黑体" w:eastAsia="黑体" w:hAnsi="黑体"/>
          <w:sz w:val="32"/>
        </w:rPr>
        <w:t>计划表</w:t>
      </w:r>
      <w:r w:rsidR="00B13AAA">
        <w:rPr>
          <w:rFonts w:ascii="黑体" w:eastAsia="黑体" w:hAnsi="黑体" w:hint="eastAsia"/>
          <w:sz w:val="32"/>
        </w:rPr>
        <w:t>（长期）</w:t>
      </w:r>
    </w:p>
    <w:tbl>
      <w:tblPr>
        <w:tblW w:w="0" w:type="auto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14"/>
        <w:gridCol w:w="2126"/>
        <w:gridCol w:w="992"/>
        <w:gridCol w:w="1701"/>
        <w:gridCol w:w="2265"/>
      </w:tblGrid>
      <w:tr w:rsidR="00C34572" w:rsidTr="00C34572">
        <w:trPr>
          <w:trHeight w:val="505"/>
          <w:jc w:val="center"/>
        </w:trPr>
        <w:tc>
          <w:tcPr>
            <w:tcW w:w="1614" w:type="dxa"/>
            <w:vAlign w:val="center"/>
          </w:tcPr>
          <w:p w:rsidR="00C34572" w:rsidRPr="00C768D1" w:rsidRDefault="00C34572" w:rsidP="006275A1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科室</w:t>
            </w:r>
          </w:p>
        </w:tc>
        <w:tc>
          <w:tcPr>
            <w:tcW w:w="2126" w:type="dxa"/>
            <w:vAlign w:val="center"/>
          </w:tcPr>
          <w:p w:rsidR="00C34572" w:rsidRPr="00C768D1" w:rsidRDefault="00C34572" w:rsidP="006275A1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992" w:type="dxa"/>
            <w:vAlign w:val="center"/>
          </w:tcPr>
          <w:p w:rsidR="00C34572" w:rsidRPr="00C768D1" w:rsidRDefault="00C34572" w:rsidP="006275A1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人数</w:t>
            </w:r>
          </w:p>
        </w:tc>
        <w:tc>
          <w:tcPr>
            <w:tcW w:w="1701" w:type="dxa"/>
            <w:vAlign w:val="center"/>
          </w:tcPr>
          <w:p w:rsidR="00C34572" w:rsidRPr="00C768D1" w:rsidRDefault="00C34572" w:rsidP="006275A1">
            <w:pPr>
              <w:widowControl/>
              <w:jc w:val="center"/>
              <w:rPr>
                <w:sz w:val="24"/>
              </w:rPr>
            </w:pPr>
            <w:r w:rsidRPr="00C768D1">
              <w:rPr>
                <w:rFonts w:hint="eastAsia"/>
                <w:sz w:val="24"/>
              </w:rPr>
              <w:t>学历要求</w:t>
            </w:r>
          </w:p>
        </w:tc>
        <w:tc>
          <w:tcPr>
            <w:tcW w:w="2265" w:type="dxa"/>
            <w:vAlign w:val="center"/>
          </w:tcPr>
          <w:p w:rsidR="00C34572" w:rsidRDefault="00C34572" w:rsidP="00C34572">
            <w:pPr>
              <w:widowControl/>
              <w:ind w:firstLineChars="350" w:firstLine="840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 w:rsidR="001843CC" w:rsidTr="00FD0627">
        <w:trPr>
          <w:trHeight w:val="898"/>
          <w:jc w:val="center"/>
        </w:trPr>
        <w:tc>
          <w:tcPr>
            <w:tcW w:w="1614" w:type="dxa"/>
            <w:vAlign w:val="center"/>
          </w:tcPr>
          <w:p w:rsidR="001843CC" w:rsidRDefault="001843CC" w:rsidP="00FD0627">
            <w:pPr>
              <w:pStyle w:val="a6"/>
              <w:spacing w:before="0" w:beforeAutospacing="0" w:after="0" w:afterAutospacing="0"/>
              <w:jc w:val="center"/>
              <w:textAlignment w:val="center"/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麻醉科</w:t>
            </w:r>
          </w:p>
        </w:tc>
        <w:tc>
          <w:tcPr>
            <w:tcW w:w="2126" w:type="dxa"/>
            <w:vAlign w:val="center"/>
          </w:tcPr>
          <w:p w:rsidR="001843CC" w:rsidRDefault="001843CC" w:rsidP="00FD0627">
            <w:pPr>
              <w:pStyle w:val="a6"/>
              <w:spacing w:before="0" w:beforeAutospacing="0" w:after="0" w:afterAutospacing="0"/>
              <w:jc w:val="center"/>
              <w:textAlignment w:val="center"/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麻醉学</w:t>
            </w:r>
          </w:p>
        </w:tc>
        <w:tc>
          <w:tcPr>
            <w:tcW w:w="992" w:type="dxa"/>
            <w:vAlign w:val="center"/>
          </w:tcPr>
          <w:p w:rsidR="001843CC" w:rsidRDefault="001843CC" w:rsidP="00FD0627">
            <w:pPr>
              <w:spacing w:line="400" w:lineRule="exact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 w:rsidR="001843CC" w:rsidRDefault="001843CC" w:rsidP="00234A1B">
            <w:pPr>
              <w:pStyle w:val="a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本科及以上</w:t>
            </w:r>
            <w:r w:rsidRPr="0095311E">
              <w:t xml:space="preserve"> </w:t>
            </w:r>
          </w:p>
        </w:tc>
        <w:tc>
          <w:tcPr>
            <w:tcW w:w="2265" w:type="dxa"/>
            <w:vMerge w:val="restart"/>
            <w:vAlign w:val="center"/>
          </w:tcPr>
          <w:p w:rsidR="001843CC" w:rsidRPr="00C768D1" w:rsidRDefault="001843CC" w:rsidP="006275A1">
            <w:pPr>
              <w:pStyle w:val="a6"/>
              <w:jc w:val="center"/>
              <w:textAlignment w:val="center"/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具有执业医师证者优先</w:t>
            </w:r>
          </w:p>
          <w:p w:rsidR="001843CC" w:rsidRPr="00C768D1" w:rsidRDefault="001843CC" w:rsidP="006275A1">
            <w:pPr>
              <w:pStyle w:val="a6"/>
              <w:jc w:val="center"/>
              <w:textAlignment w:val="center"/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</w:p>
        </w:tc>
      </w:tr>
      <w:tr w:rsidR="001843CC" w:rsidTr="00FD0627">
        <w:trPr>
          <w:trHeight w:val="898"/>
          <w:jc w:val="center"/>
        </w:trPr>
        <w:tc>
          <w:tcPr>
            <w:tcW w:w="1614" w:type="dxa"/>
            <w:vAlign w:val="center"/>
          </w:tcPr>
          <w:p w:rsidR="001843CC" w:rsidRDefault="001843CC" w:rsidP="00FD0627">
            <w:pPr>
              <w:pStyle w:val="a6"/>
              <w:spacing w:before="0" w:beforeAutospacing="0" w:after="0" w:afterAutospacing="0"/>
              <w:jc w:val="center"/>
              <w:textAlignment w:val="center"/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B</w:t>
            </w:r>
            <w:r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超室</w:t>
            </w:r>
            <w:r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/</w:t>
            </w:r>
            <w:r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放射科</w:t>
            </w:r>
          </w:p>
        </w:tc>
        <w:tc>
          <w:tcPr>
            <w:tcW w:w="2126" w:type="dxa"/>
            <w:vAlign w:val="center"/>
          </w:tcPr>
          <w:p w:rsidR="001843CC" w:rsidRDefault="001843CC" w:rsidP="00FD0627">
            <w:pPr>
              <w:pStyle w:val="a6"/>
              <w:spacing w:before="0" w:beforeAutospacing="0" w:after="0" w:afterAutospacing="0"/>
              <w:jc w:val="center"/>
              <w:textAlignment w:val="center"/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临床医学</w:t>
            </w:r>
            <w:r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/</w:t>
            </w:r>
            <w:r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医学影像学</w:t>
            </w:r>
          </w:p>
        </w:tc>
        <w:tc>
          <w:tcPr>
            <w:tcW w:w="992" w:type="dxa"/>
            <w:vAlign w:val="center"/>
          </w:tcPr>
          <w:p w:rsidR="001843CC" w:rsidRDefault="001843CC" w:rsidP="00FD0627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:rsidR="001843CC" w:rsidRDefault="001843CC" w:rsidP="00234A1B">
            <w:pPr>
              <w:pStyle w:val="a6"/>
              <w:jc w:val="center"/>
              <w:rPr>
                <w:sz w:val="22"/>
              </w:rPr>
            </w:pPr>
          </w:p>
        </w:tc>
        <w:tc>
          <w:tcPr>
            <w:tcW w:w="2265" w:type="dxa"/>
            <w:vMerge/>
            <w:vAlign w:val="center"/>
          </w:tcPr>
          <w:p w:rsidR="001843CC" w:rsidRPr="00C768D1" w:rsidRDefault="001843CC" w:rsidP="006275A1">
            <w:pPr>
              <w:pStyle w:val="a6"/>
              <w:jc w:val="center"/>
              <w:textAlignment w:val="center"/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</w:p>
        </w:tc>
      </w:tr>
      <w:tr w:rsidR="001843CC" w:rsidTr="00C34572">
        <w:trPr>
          <w:trHeight w:val="515"/>
          <w:jc w:val="center"/>
        </w:trPr>
        <w:tc>
          <w:tcPr>
            <w:tcW w:w="1614" w:type="dxa"/>
            <w:vAlign w:val="center"/>
          </w:tcPr>
          <w:p w:rsidR="001843CC" w:rsidRPr="00C768D1" w:rsidRDefault="001843CC" w:rsidP="006275A1">
            <w:pPr>
              <w:pStyle w:val="a6"/>
              <w:spacing w:before="0" w:beforeAutospacing="0" w:after="0" w:afterAutospacing="0"/>
              <w:jc w:val="center"/>
              <w:textAlignment w:val="center"/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ICU</w:t>
            </w:r>
          </w:p>
        </w:tc>
        <w:tc>
          <w:tcPr>
            <w:tcW w:w="2126" w:type="dxa"/>
            <w:vAlign w:val="center"/>
          </w:tcPr>
          <w:p w:rsidR="001843CC" w:rsidRPr="00C768D1" w:rsidRDefault="001843CC" w:rsidP="006275A1">
            <w:pPr>
              <w:pStyle w:val="a6"/>
              <w:spacing w:before="0" w:beforeAutospacing="0" w:after="0" w:afterAutospacing="0"/>
              <w:jc w:val="center"/>
              <w:textAlignment w:val="center"/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C768D1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临床医学</w:t>
            </w:r>
          </w:p>
        </w:tc>
        <w:tc>
          <w:tcPr>
            <w:tcW w:w="992" w:type="dxa"/>
            <w:vAlign w:val="center"/>
          </w:tcPr>
          <w:p w:rsidR="001843CC" w:rsidRPr="00A01083" w:rsidRDefault="001843CC" w:rsidP="006275A1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:rsidR="001843CC" w:rsidRPr="0095311E" w:rsidRDefault="001843CC" w:rsidP="00234A1B">
            <w:pPr>
              <w:pStyle w:val="a6"/>
              <w:jc w:val="center"/>
            </w:pPr>
          </w:p>
        </w:tc>
        <w:tc>
          <w:tcPr>
            <w:tcW w:w="2265" w:type="dxa"/>
            <w:vMerge/>
            <w:vAlign w:val="center"/>
          </w:tcPr>
          <w:p w:rsidR="001843CC" w:rsidRDefault="001843CC" w:rsidP="006275A1">
            <w:pPr>
              <w:pStyle w:val="a6"/>
              <w:jc w:val="center"/>
              <w:textAlignment w:val="center"/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</w:p>
        </w:tc>
      </w:tr>
      <w:tr w:rsidR="001843CC" w:rsidTr="00C34572">
        <w:trPr>
          <w:trHeight w:val="524"/>
          <w:jc w:val="center"/>
        </w:trPr>
        <w:tc>
          <w:tcPr>
            <w:tcW w:w="1614" w:type="dxa"/>
            <w:vAlign w:val="center"/>
          </w:tcPr>
          <w:p w:rsidR="001843CC" w:rsidRPr="00C768D1" w:rsidRDefault="001843CC" w:rsidP="006275A1">
            <w:pPr>
              <w:pStyle w:val="a6"/>
              <w:spacing w:before="0" w:beforeAutospacing="0" w:after="0" w:afterAutospacing="0"/>
              <w:jc w:val="center"/>
              <w:textAlignment w:val="center"/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急诊科</w:t>
            </w:r>
          </w:p>
        </w:tc>
        <w:tc>
          <w:tcPr>
            <w:tcW w:w="2126" w:type="dxa"/>
            <w:vAlign w:val="center"/>
          </w:tcPr>
          <w:p w:rsidR="001843CC" w:rsidRPr="00C768D1" w:rsidRDefault="001843CC" w:rsidP="006275A1">
            <w:pPr>
              <w:pStyle w:val="a6"/>
              <w:spacing w:before="0" w:beforeAutospacing="0" w:after="0" w:afterAutospacing="0"/>
              <w:jc w:val="center"/>
              <w:textAlignment w:val="center"/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临床医学</w:t>
            </w:r>
          </w:p>
        </w:tc>
        <w:tc>
          <w:tcPr>
            <w:tcW w:w="992" w:type="dxa"/>
            <w:vAlign w:val="center"/>
          </w:tcPr>
          <w:p w:rsidR="001843CC" w:rsidRDefault="001843CC" w:rsidP="006275A1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:rsidR="001843CC" w:rsidRPr="00C768D1" w:rsidRDefault="001843CC" w:rsidP="006275A1">
            <w:pPr>
              <w:pStyle w:val="a6"/>
              <w:jc w:val="center"/>
              <w:textAlignment w:val="center"/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</w:p>
        </w:tc>
        <w:tc>
          <w:tcPr>
            <w:tcW w:w="2265" w:type="dxa"/>
            <w:vMerge/>
            <w:vAlign w:val="center"/>
          </w:tcPr>
          <w:p w:rsidR="001843CC" w:rsidRPr="00C768D1" w:rsidRDefault="001843CC" w:rsidP="006275A1">
            <w:pPr>
              <w:pStyle w:val="a6"/>
              <w:jc w:val="center"/>
              <w:textAlignment w:val="center"/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</w:p>
        </w:tc>
      </w:tr>
      <w:tr w:rsidR="001843CC" w:rsidTr="00C34572">
        <w:trPr>
          <w:jc w:val="center"/>
        </w:trPr>
        <w:tc>
          <w:tcPr>
            <w:tcW w:w="1614" w:type="dxa"/>
            <w:vAlign w:val="center"/>
          </w:tcPr>
          <w:p w:rsidR="001843CC" w:rsidRDefault="001843CC" w:rsidP="006275A1">
            <w:pPr>
              <w:pStyle w:val="a6"/>
              <w:spacing w:before="0" w:beforeAutospacing="0" w:after="0" w:afterAutospacing="0"/>
              <w:jc w:val="center"/>
              <w:textAlignment w:val="center"/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眼耳鼻喉科</w:t>
            </w:r>
          </w:p>
        </w:tc>
        <w:tc>
          <w:tcPr>
            <w:tcW w:w="2126" w:type="dxa"/>
            <w:vAlign w:val="center"/>
          </w:tcPr>
          <w:p w:rsidR="001843CC" w:rsidRDefault="001843CC" w:rsidP="006275A1">
            <w:pPr>
              <w:pStyle w:val="a6"/>
              <w:spacing w:before="0" w:beforeAutospacing="0" w:after="0" w:afterAutospacing="0"/>
              <w:jc w:val="center"/>
              <w:textAlignment w:val="center"/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临床医学</w:t>
            </w:r>
          </w:p>
        </w:tc>
        <w:tc>
          <w:tcPr>
            <w:tcW w:w="992" w:type="dxa"/>
            <w:vAlign w:val="center"/>
          </w:tcPr>
          <w:p w:rsidR="001843CC" w:rsidRDefault="001843CC" w:rsidP="006275A1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:rsidR="001843CC" w:rsidRPr="00C768D1" w:rsidRDefault="001843CC" w:rsidP="006275A1">
            <w:pPr>
              <w:pStyle w:val="a6"/>
              <w:spacing w:before="0" w:beforeAutospacing="0" w:after="0" w:afterAutospacing="0"/>
              <w:jc w:val="center"/>
              <w:textAlignment w:val="center"/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</w:p>
        </w:tc>
        <w:tc>
          <w:tcPr>
            <w:tcW w:w="2265" w:type="dxa"/>
            <w:vMerge/>
            <w:vAlign w:val="center"/>
          </w:tcPr>
          <w:p w:rsidR="001843CC" w:rsidRPr="00C768D1" w:rsidRDefault="001843CC" w:rsidP="006275A1">
            <w:pPr>
              <w:pStyle w:val="a6"/>
              <w:jc w:val="center"/>
              <w:textAlignment w:val="center"/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</w:p>
        </w:tc>
      </w:tr>
      <w:tr w:rsidR="001843CC" w:rsidTr="00C34572">
        <w:trPr>
          <w:jc w:val="center"/>
        </w:trPr>
        <w:tc>
          <w:tcPr>
            <w:tcW w:w="1614" w:type="dxa"/>
            <w:vAlign w:val="center"/>
          </w:tcPr>
          <w:p w:rsidR="001843CC" w:rsidRPr="00C768D1" w:rsidRDefault="001843CC" w:rsidP="006275A1">
            <w:pPr>
              <w:pStyle w:val="a6"/>
              <w:spacing w:before="0" w:beforeAutospacing="0" w:after="0" w:afterAutospacing="0"/>
              <w:jc w:val="center"/>
              <w:textAlignment w:val="center"/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儿科</w:t>
            </w:r>
          </w:p>
        </w:tc>
        <w:tc>
          <w:tcPr>
            <w:tcW w:w="2126" w:type="dxa"/>
            <w:vAlign w:val="center"/>
          </w:tcPr>
          <w:p w:rsidR="001843CC" w:rsidRDefault="001843CC" w:rsidP="006275A1">
            <w:pPr>
              <w:pStyle w:val="a6"/>
              <w:spacing w:before="0" w:beforeAutospacing="0" w:after="0" w:afterAutospacing="0"/>
              <w:jc w:val="center"/>
              <w:textAlignment w:val="center"/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临床医学</w:t>
            </w:r>
          </w:p>
        </w:tc>
        <w:tc>
          <w:tcPr>
            <w:tcW w:w="992" w:type="dxa"/>
            <w:vAlign w:val="center"/>
          </w:tcPr>
          <w:p w:rsidR="001843CC" w:rsidRDefault="001843CC" w:rsidP="006275A1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:rsidR="001843CC" w:rsidRPr="00C768D1" w:rsidRDefault="001843CC" w:rsidP="006275A1">
            <w:pPr>
              <w:pStyle w:val="a6"/>
              <w:spacing w:before="0" w:beforeAutospacing="0" w:after="0" w:afterAutospacing="0"/>
              <w:jc w:val="center"/>
              <w:textAlignment w:val="center"/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</w:p>
        </w:tc>
        <w:tc>
          <w:tcPr>
            <w:tcW w:w="2265" w:type="dxa"/>
            <w:vMerge/>
            <w:vAlign w:val="center"/>
          </w:tcPr>
          <w:p w:rsidR="001843CC" w:rsidRPr="00C768D1" w:rsidRDefault="001843CC" w:rsidP="006275A1">
            <w:pPr>
              <w:pStyle w:val="a6"/>
              <w:jc w:val="center"/>
              <w:textAlignment w:val="center"/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</w:p>
        </w:tc>
      </w:tr>
      <w:tr w:rsidR="001843CC" w:rsidTr="001843CC">
        <w:trPr>
          <w:trHeight w:val="782"/>
          <w:jc w:val="center"/>
        </w:trPr>
        <w:tc>
          <w:tcPr>
            <w:tcW w:w="8698" w:type="dxa"/>
            <w:gridSpan w:val="5"/>
            <w:vAlign w:val="center"/>
          </w:tcPr>
          <w:p w:rsidR="001843CC" w:rsidRPr="00C768D1" w:rsidRDefault="001843CC" w:rsidP="001843CC">
            <w:pPr>
              <w:pStyle w:val="a6"/>
              <w:spacing w:before="0" w:beforeAutospacing="0" w:after="0" w:afterAutospacing="0"/>
              <w:jc w:val="center"/>
              <w:textAlignment w:val="center"/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研究生及以上学历、临床医技类相关专业、不限名额！</w:t>
            </w:r>
          </w:p>
        </w:tc>
      </w:tr>
    </w:tbl>
    <w:p w:rsidR="00333060" w:rsidRDefault="00333060" w:rsidP="00333060">
      <w:pPr>
        <w:autoSpaceDE w:val="0"/>
        <w:autoSpaceDN w:val="0"/>
        <w:spacing w:line="580" w:lineRule="exact"/>
        <w:jc w:val="left"/>
        <w:rPr>
          <w:rFonts w:ascii="宋体" w:hAnsi="宋体"/>
          <w:color w:val="000000"/>
          <w:kern w:val="0"/>
          <w:sz w:val="30"/>
          <w:lang w:val="zh-CN"/>
        </w:rPr>
      </w:pPr>
      <w:r w:rsidRPr="00C34572">
        <w:rPr>
          <w:rFonts w:ascii="宋体" w:hAnsi="宋体" w:hint="eastAsia"/>
          <w:noProof/>
          <w:color w:val="000000"/>
          <w:kern w:val="0"/>
          <w:sz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3600450</wp:posOffset>
            </wp:positionH>
            <wp:positionV relativeFrom="paragraph">
              <wp:posOffset>220345</wp:posOffset>
            </wp:positionV>
            <wp:extent cx="2066925" cy="2066925"/>
            <wp:effectExtent l="19050" t="0" r="9525" b="0"/>
            <wp:wrapNone/>
            <wp:docPr id="1" name="图片 1" descr="C:\Users\Administrator\Documents\Tencent Files\519277861\Image\C2C\6EC6002ADF15966DF78ADF65C86EDF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cuments\Tencent Files\519277861\Image\C2C\6EC6002ADF15966DF78ADF65C86EDFB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275C" w:rsidRPr="00C34572">
        <w:rPr>
          <w:rFonts w:ascii="宋体" w:hAnsi="宋体" w:hint="eastAsia"/>
          <w:color w:val="000000"/>
          <w:kern w:val="0"/>
          <w:sz w:val="30"/>
          <w:lang w:val="zh-CN"/>
        </w:rPr>
        <w:t>居家补助金10万元起！（硕士及以上学历）</w:t>
      </w:r>
    </w:p>
    <w:p w:rsidR="00333060" w:rsidRPr="00333060" w:rsidRDefault="00F11BD1" w:rsidP="00333060">
      <w:pPr>
        <w:autoSpaceDE w:val="0"/>
        <w:autoSpaceDN w:val="0"/>
        <w:ind w:left="5250" w:hangingChars="1750" w:hanging="5250"/>
        <w:jc w:val="left"/>
        <w:rPr>
          <w:rFonts w:ascii="宋体" w:hAnsi="宋体"/>
          <w:color w:val="000000"/>
          <w:kern w:val="0"/>
          <w:sz w:val="30"/>
          <w:lang w:val="zh-CN"/>
        </w:rPr>
      </w:pPr>
      <w:r>
        <w:rPr>
          <w:rFonts w:ascii="宋体" w:hAnsi="宋体" w:hint="eastAsia"/>
          <w:color w:val="000000"/>
          <w:kern w:val="0"/>
          <w:sz w:val="30"/>
          <w:lang w:val="zh-CN"/>
        </w:rPr>
        <w:t>医院地址：雅安市雨城区南三路48号</w:t>
      </w:r>
      <w:r w:rsidR="00333060">
        <w:rPr>
          <w:rFonts w:ascii="宋体" w:hAnsi="宋体" w:hint="eastAsia"/>
          <w:color w:val="000000"/>
          <w:kern w:val="0"/>
          <w:sz w:val="30"/>
          <w:lang w:val="zh-CN"/>
        </w:rPr>
        <w:t xml:space="preserve">     </w:t>
      </w:r>
    </w:p>
    <w:p w:rsidR="00BC15C0" w:rsidRDefault="00BC15C0" w:rsidP="00F11BD1">
      <w:pPr>
        <w:rPr>
          <w:rFonts w:ascii="宋体" w:hAnsi="宋体"/>
          <w:color w:val="000000"/>
          <w:kern w:val="0"/>
          <w:sz w:val="30"/>
          <w:lang w:val="zh-CN"/>
        </w:rPr>
      </w:pPr>
      <w:r>
        <w:rPr>
          <w:rFonts w:ascii="宋体" w:hAnsi="宋体" w:hint="eastAsia"/>
          <w:color w:val="000000"/>
          <w:kern w:val="0"/>
          <w:sz w:val="30"/>
          <w:lang w:val="zh-CN"/>
        </w:rPr>
        <w:t>联系人：杜</w:t>
      </w:r>
      <w:r w:rsidR="00C34572">
        <w:rPr>
          <w:rFonts w:ascii="宋体" w:hAnsi="宋体" w:hint="eastAsia"/>
          <w:color w:val="000000"/>
          <w:kern w:val="0"/>
          <w:sz w:val="30"/>
          <w:lang w:val="zh-CN"/>
        </w:rPr>
        <w:t>老师</w:t>
      </w:r>
    </w:p>
    <w:p w:rsidR="00F11BD1" w:rsidRDefault="00F11BD1" w:rsidP="00F11BD1">
      <w:pPr>
        <w:rPr>
          <w:rFonts w:ascii="宋体" w:hAnsi="宋体"/>
          <w:color w:val="000000"/>
          <w:kern w:val="0"/>
          <w:sz w:val="30"/>
          <w:lang w:val="zh-CN"/>
        </w:rPr>
      </w:pPr>
      <w:r>
        <w:rPr>
          <w:rFonts w:ascii="宋体" w:hAnsi="宋体"/>
          <w:color w:val="000000"/>
          <w:kern w:val="0"/>
          <w:sz w:val="30"/>
          <w:lang w:val="zh-CN"/>
        </w:rPr>
        <w:t>联系电话：</w:t>
      </w:r>
      <w:r w:rsidR="00333060" w:rsidRPr="00333060">
        <w:rPr>
          <w:rFonts w:ascii="宋体" w:hAnsi="宋体"/>
          <w:color w:val="000000"/>
          <w:kern w:val="0"/>
          <w:sz w:val="30"/>
          <w:lang w:val="zh-CN"/>
        </w:rPr>
        <w:t>18123486027</w:t>
      </w:r>
      <w:r w:rsidR="00333060">
        <w:rPr>
          <w:rFonts w:ascii="宋体" w:hAnsi="宋体" w:hint="eastAsia"/>
          <w:color w:val="000000"/>
          <w:kern w:val="0"/>
          <w:sz w:val="30"/>
          <w:lang w:val="zh-CN"/>
        </w:rPr>
        <w:t xml:space="preserve">  </w:t>
      </w:r>
      <w:r>
        <w:rPr>
          <w:rFonts w:ascii="宋体" w:hAnsi="宋体"/>
          <w:color w:val="000000"/>
          <w:kern w:val="0"/>
          <w:sz w:val="30"/>
          <w:lang w:val="zh-CN"/>
        </w:rPr>
        <w:t>0835-2625854</w:t>
      </w:r>
    </w:p>
    <w:p w:rsidR="00F11BD1" w:rsidRDefault="00F11BD1" w:rsidP="00F11BD1">
      <w:r>
        <w:rPr>
          <w:rFonts w:ascii="宋体" w:hAnsi="宋体" w:hint="eastAsia"/>
          <w:color w:val="000000"/>
          <w:kern w:val="0"/>
          <w:sz w:val="30"/>
          <w:lang w:val="zh-CN"/>
        </w:rPr>
        <w:t>简历投递邮箱：</w:t>
      </w:r>
      <w:r w:rsidR="00E57572">
        <w:rPr>
          <w:rFonts w:ascii="宋体" w:hAnsi="宋体" w:hint="eastAsia"/>
          <w:color w:val="000000"/>
          <w:kern w:val="0"/>
          <w:sz w:val="30"/>
          <w:lang w:val="zh-CN"/>
        </w:rPr>
        <w:t>519277861</w:t>
      </w:r>
      <w:r>
        <w:rPr>
          <w:rFonts w:ascii="宋体" w:hAnsi="宋体" w:hint="eastAsia"/>
          <w:color w:val="000000"/>
          <w:kern w:val="0"/>
          <w:sz w:val="30"/>
          <w:lang w:val="zh-CN"/>
        </w:rPr>
        <w:t>@qq.com</w:t>
      </w:r>
    </w:p>
    <w:p w:rsidR="00F11BD1" w:rsidRDefault="00F11BD1">
      <w:pPr>
        <w:rPr>
          <w:rFonts w:ascii="黑体" w:eastAsia="黑体" w:hAnsi="黑体"/>
        </w:rPr>
      </w:pPr>
    </w:p>
    <w:p w:rsidR="00333060" w:rsidRPr="00F11BD1" w:rsidRDefault="00333060" w:rsidP="00333060">
      <w:pPr>
        <w:ind w:left="6930" w:hangingChars="3300" w:hanging="693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 xml:space="preserve">                                                                                                   招聘微信</w:t>
      </w:r>
    </w:p>
    <w:sectPr w:rsidR="00333060" w:rsidRPr="00F11BD1" w:rsidSect="00B023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8C9" w:rsidRDefault="007A28C9" w:rsidP="00DC1141">
      <w:r>
        <w:separator/>
      </w:r>
    </w:p>
  </w:endnote>
  <w:endnote w:type="continuationSeparator" w:id="1">
    <w:p w:rsidR="007A28C9" w:rsidRDefault="007A28C9" w:rsidP="00DC11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8C9" w:rsidRDefault="007A28C9" w:rsidP="00DC1141">
      <w:r>
        <w:separator/>
      </w:r>
    </w:p>
  </w:footnote>
  <w:footnote w:type="continuationSeparator" w:id="1">
    <w:p w:rsidR="007A28C9" w:rsidRDefault="007A28C9" w:rsidP="00DC11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B3479"/>
    <w:multiLevelType w:val="hybridMultilevel"/>
    <w:tmpl w:val="68AC211C"/>
    <w:lvl w:ilvl="0" w:tplc="7CCC0D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592AF8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8D72B1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FC7CAA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515CA8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287ED9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DE0CFD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DA741B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66AC67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">
    <w:nsid w:val="137A531B"/>
    <w:multiLevelType w:val="hybridMultilevel"/>
    <w:tmpl w:val="D9342E88"/>
    <w:lvl w:ilvl="0" w:tplc="938AB1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176E54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892285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3538FC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61F8EE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D2AA81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8BD4C0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A906C4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A8D47C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2">
    <w:nsid w:val="47000F69"/>
    <w:multiLevelType w:val="hybridMultilevel"/>
    <w:tmpl w:val="33300E0A"/>
    <w:lvl w:ilvl="0" w:tplc="F14C8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639A7C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DE7AB2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96C234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EA10E6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FDA8B5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169A8C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6DFE35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D564D8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78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1BD1"/>
    <w:rsid w:val="00035CEF"/>
    <w:rsid w:val="000A0470"/>
    <w:rsid w:val="000A7662"/>
    <w:rsid w:val="000E5CD9"/>
    <w:rsid w:val="000F1FF2"/>
    <w:rsid w:val="000F6F58"/>
    <w:rsid w:val="0013580C"/>
    <w:rsid w:val="00152331"/>
    <w:rsid w:val="00156B0F"/>
    <w:rsid w:val="001843CC"/>
    <w:rsid w:val="00192BFC"/>
    <w:rsid w:val="001962E2"/>
    <w:rsid w:val="001B5E54"/>
    <w:rsid w:val="001E0D4F"/>
    <w:rsid w:val="00234A1B"/>
    <w:rsid w:val="002D2D39"/>
    <w:rsid w:val="002D3CB1"/>
    <w:rsid w:val="002F1D41"/>
    <w:rsid w:val="00302453"/>
    <w:rsid w:val="00305145"/>
    <w:rsid w:val="00320452"/>
    <w:rsid w:val="003230FE"/>
    <w:rsid w:val="00333060"/>
    <w:rsid w:val="003361F0"/>
    <w:rsid w:val="00345DF7"/>
    <w:rsid w:val="003614F8"/>
    <w:rsid w:val="00373F2F"/>
    <w:rsid w:val="003D1CE8"/>
    <w:rsid w:val="003D5274"/>
    <w:rsid w:val="003F212E"/>
    <w:rsid w:val="00411064"/>
    <w:rsid w:val="00431597"/>
    <w:rsid w:val="00442A2A"/>
    <w:rsid w:val="00447BA5"/>
    <w:rsid w:val="004731C6"/>
    <w:rsid w:val="004839B1"/>
    <w:rsid w:val="004A6921"/>
    <w:rsid w:val="004B4552"/>
    <w:rsid w:val="00541732"/>
    <w:rsid w:val="0054358E"/>
    <w:rsid w:val="005702AA"/>
    <w:rsid w:val="0059493E"/>
    <w:rsid w:val="005B175A"/>
    <w:rsid w:val="00605CC8"/>
    <w:rsid w:val="006275A1"/>
    <w:rsid w:val="00631113"/>
    <w:rsid w:val="0063538E"/>
    <w:rsid w:val="006611E1"/>
    <w:rsid w:val="0073514F"/>
    <w:rsid w:val="007626CF"/>
    <w:rsid w:val="007A28C9"/>
    <w:rsid w:val="007C6C42"/>
    <w:rsid w:val="00802913"/>
    <w:rsid w:val="008744B1"/>
    <w:rsid w:val="0089275C"/>
    <w:rsid w:val="00897E7A"/>
    <w:rsid w:val="008B0B48"/>
    <w:rsid w:val="00937714"/>
    <w:rsid w:val="0095311E"/>
    <w:rsid w:val="00961E21"/>
    <w:rsid w:val="009627BD"/>
    <w:rsid w:val="00975416"/>
    <w:rsid w:val="009956B3"/>
    <w:rsid w:val="009A0ECB"/>
    <w:rsid w:val="009A35F4"/>
    <w:rsid w:val="00A171E9"/>
    <w:rsid w:val="00A23A1E"/>
    <w:rsid w:val="00A330D1"/>
    <w:rsid w:val="00A63566"/>
    <w:rsid w:val="00A77824"/>
    <w:rsid w:val="00AB7796"/>
    <w:rsid w:val="00AC1453"/>
    <w:rsid w:val="00AD2400"/>
    <w:rsid w:val="00AF1347"/>
    <w:rsid w:val="00B023CF"/>
    <w:rsid w:val="00B13AAA"/>
    <w:rsid w:val="00B3338D"/>
    <w:rsid w:val="00B97716"/>
    <w:rsid w:val="00BA17ED"/>
    <w:rsid w:val="00BC15C0"/>
    <w:rsid w:val="00BC6E4C"/>
    <w:rsid w:val="00BD00B3"/>
    <w:rsid w:val="00C07BFE"/>
    <w:rsid w:val="00C14FB3"/>
    <w:rsid w:val="00C30CB1"/>
    <w:rsid w:val="00C338D4"/>
    <w:rsid w:val="00C34572"/>
    <w:rsid w:val="00C4222B"/>
    <w:rsid w:val="00C43664"/>
    <w:rsid w:val="00C768D1"/>
    <w:rsid w:val="00C81675"/>
    <w:rsid w:val="00C867A0"/>
    <w:rsid w:val="00CE208C"/>
    <w:rsid w:val="00CF3AB4"/>
    <w:rsid w:val="00D02E37"/>
    <w:rsid w:val="00D136DA"/>
    <w:rsid w:val="00D150F6"/>
    <w:rsid w:val="00D728EF"/>
    <w:rsid w:val="00DC1141"/>
    <w:rsid w:val="00DC7CB3"/>
    <w:rsid w:val="00DD6645"/>
    <w:rsid w:val="00DD6E3A"/>
    <w:rsid w:val="00DF2D92"/>
    <w:rsid w:val="00E10EBC"/>
    <w:rsid w:val="00E22BD0"/>
    <w:rsid w:val="00E57572"/>
    <w:rsid w:val="00E81955"/>
    <w:rsid w:val="00EB1DA6"/>
    <w:rsid w:val="00EE1986"/>
    <w:rsid w:val="00EF7657"/>
    <w:rsid w:val="00F11BD1"/>
    <w:rsid w:val="00F27836"/>
    <w:rsid w:val="00F315F0"/>
    <w:rsid w:val="00F90942"/>
    <w:rsid w:val="00F9756A"/>
    <w:rsid w:val="00FA7F66"/>
    <w:rsid w:val="00FC4AB2"/>
    <w:rsid w:val="00FD3176"/>
    <w:rsid w:val="00FD3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3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C11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C114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C11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C1141"/>
    <w:rPr>
      <w:sz w:val="18"/>
      <w:szCs w:val="18"/>
    </w:rPr>
  </w:style>
  <w:style w:type="paragraph" w:styleId="a5">
    <w:name w:val="List Paragraph"/>
    <w:basedOn w:val="a"/>
    <w:uiPriority w:val="34"/>
    <w:qFormat/>
    <w:rsid w:val="00447BA5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Normal (Web)"/>
    <w:basedOn w:val="a"/>
    <w:uiPriority w:val="99"/>
    <w:unhideWhenUsed/>
    <w:rsid w:val="00C768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E5757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5757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06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38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1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71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15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1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198</Words>
  <Characters>1135</Characters>
  <Application>Microsoft Office Word</Application>
  <DocSecurity>0</DocSecurity>
  <Lines>9</Lines>
  <Paragraphs>2</Paragraphs>
  <ScaleCrop>false</ScaleCrop>
  <Company>Microsoft Corporation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Gates</dc:creator>
  <cp:lastModifiedBy>杜彦姣</cp:lastModifiedBy>
  <cp:revision>3</cp:revision>
  <cp:lastPrinted>2018-09-18T10:36:00Z</cp:lastPrinted>
  <dcterms:created xsi:type="dcterms:W3CDTF">2019-10-11T09:11:00Z</dcterms:created>
  <dcterms:modified xsi:type="dcterms:W3CDTF">2019-10-11T09:13:00Z</dcterms:modified>
</cp:coreProperties>
</file>